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shd w:val="clear" w:color="auto" w:fill="FFFFFF"/>
          <w:lang w:eastAsia="zh-CN"/>
        </w:rPr>
        <w:t>网上办事大厅研究生资助对象认定使用说明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一、功能：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1.通过学校主页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进入网上办事大厅后，搜索“研究生资助对象认定”，找到相应功能条，初始账号和密码分别为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学号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/工号（教师为工号）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和身份证号后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6位。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drawing>
          <wp:inline distT="0" distB="0" distL="114300" distR="114300">
            <wp:extent cx="3743325" cy="3962400"/>
            <wp:effectExtent l="12700" t="12700" r="15875" b="2540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54" r="-254" b="35101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962400"/>
                    </a:xfrm>
                    <a:prstGeom prst="rect">
                      <a:avLst/>
                    </a:prstGeom>
                    <a:solidFill>
                      <a:schemeClr val="tx1">
                        <a:alpha val="53000"/>
                      </a:schemeClr>
                    </a:solidFill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二、研究生认定申请类别填写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color w:val="auto"/>
          <w:highlight w:val="none"/>
        </w:rPr>
        <w:drawing>
          <wp:inline distT="0" distB="0" distL="114300" distR="114300">
            <wp:extent cx="5266690" cy="1870710"/>
            <wp:effectExtent l="9525" t="9525" r="19685" b="247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70710"/>
                    </a:xfrm>
                    <a:prstGeom prst="rect">
                      <a:avLst/>
                    </a:prstGeom>
                    <a:solidFill>
                      <a:schemeClr val="tx1">
                        <a:alpha val="53000"/>
                      </a:schemeClr>
                    </a:solidFill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27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color w:val="auto"/>
          <w:sz w:val="28"/>
          <w:szCs w:val="28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7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  <w:lang w:eastAsia="zh-CN"/>
        </w:rPr>
        <w:t>学院审核界面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7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drawing>
          <wp:inline distT="0" distB="0" distL="114300" distR="114300">
            <wp:extent cx="5272405" cy="2278380"/>
            <wp:effectExtent l="0" t="0" r="4445" b="762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78380"/>
                    </a:xfrm>
                    <a:prstGeom prst="rect">
                      <a:avLst/>
                    </a:prstGeom>
                    <a:solidFill>
                      <a:schemeClr val="tx1">
                        <a:alpha val="53000"/>
                      </a:schemeClr>
                    </a:solidFill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0AF59"/>
    <w:multiLevelType w:val="singleLevel"/>
    <w:tmpl w:val="6340AF5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xMTMwY2MxNGVlM2VmOWVhYmUxMTU2MTQxOTcwMzYifQ=="/>
  </w:docVars>
  <w:rsids>
    <w:rsidRoot w:val="7BEE68A3"/>
    <w:rsid w:val="0C865430"/>
    <w:rsid w:val="0DA513B0"/>
    <w:rsid w:val="0E211550"/>
    <w:rsid w:val="13057CFF"/>
    <w:rsid w:val="17A1286A"/>
    <w:rsid w:val="18891C10"/>
    <w:rsid w:val="198A7AF8"/>
    <w:rsid w:val="1A260419"/>
    <w:rsid w:val="1DFC748C"/>
    <w:rsid w:val="26B17540"/>
    <w:rsid w:val="28BE3FFC"/>
    <w:rsid w:val="28BF6110"/>
    <w:rsid w:val="29427C8D"/>
    <w:rsid w:val="2AD669C2"/>
    <w:rsid w:val="3EF2103F"/>
    <w:rsid w:val="42990B75"/>
    <w:rsid w:val="42CD6C41"/>
    <w:rsid w:val="452D002B"/>
    <w:rsid w:val="4CC5393E"/>
    <w:rsid w:val="533F2BBA"/>
    <w:rsid w:val="560A5808"/>
    <w:rsid w:val="5B6E6B65"/>
    <w:rsid w:val="62764320"/>
    <w:rsid w:val="646770B6"/>
    <w:rsid w:val="68770DD4"/>
    <w:rsid w:val="6D591892"/>
    <w:rsid w:val="6E044024"/>
    <w:rsid w:val="71CB4F4C"/>
    <w:rsid w:val="757101D0"/>
    <w:rsid w:val="762540F4"/>
    <w:rsid w:val="76B96F9B"/>
    <w:rsid w:val="77751CAA"/>
    <w:rsid w:val="78646DD5"/>
    <w:rsid w:val="7A8A3022"/>
    <w:rsid w:val="7BEE68A3"/>
    <w:rsid w:val="7D0848C9"/>
    <w:rsid w:val="7E432B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1427</Words>
  <Characters>1498</Characters>
  <Lines>0</Lines>
  <Paragraphs>0</Paragraphs>
  <TotalTime>49</TotalTime>
  <ScaleCrop>false</ScaleCrop>
  <LinksUpToDate>false</LinksUpToDate>
  <CharactersWithSpaces>1545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2017-10-27T09:05:00Z</dcterms:created>
  <dc:creator>研究生学院秘书（陈菲艳）</dc:creator>
  <cp:lastModifiedBy>鹦鹉</cp:lastModifiedBy>
  <dcterms:modified xsi:type="dcterms:W3CDTF">2022-11-03T03:48:59Z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BE761CA8C32543F18C18313CA4A0145A</vt:lpwstr>
  </property>
</Properties>
</file>