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AC636" w14:textId="64A4C0BB" w:rsidR="00100EBE" w:rsidRDefault="00000000" w:rsidP="009B3DB7">
      <w:pPr>
        <w:jc w:val="center"/>
        <w:rPr>
          <w:rFonts w:ascii="黑体" w:eastAsia="黑体" w:hAnsi="创艺简标宋" w:cs="创艺简标宋" w:hint="eastAsia"/>
          <w:bCs/>
          <w:sz w:val="28"/>
          <w:szCs w:val="28"/>
        </w:rPr>
      </w:pPr>
      <w:r>
        <w:rPr>
          <w:rFonts w:ascii="黑体" w:eastAsia="黑体" w:hAnsi="创艺简标宋" w:cs="创艺简标宋" w:hint="eastAsia"/>
          <w:bCs/>
          <w:sz w:val="28"/>
          <w:szCs w:val="28"/>
        </w:rPr>
        <w:t>附件1：</w:t>
      </w:r>
      <w:r w:rsidR="009B3DB7">
        <w:rPr>
          <w:rFonts w:ascii="黑体" w:eastAsia="黑体" w:hAnsi="创艺简标宋" w:cs="创艺简标宋" w:hint="eastAsia"/>
          <w:bCs/>
          <w:sz w:val="28"/>
          <w:szCs w:val="28"/>
        </w:rPr>
        <w:t>校</w:t>
      </w:r>
      <w:r>
        <w:rPr>
          <w:rFonts w:ascii="黑体" w:eastAsia="黑体" w:hAnsi="创艺简标宋" w:cs="创艺简标宋" w:hint="eastAsia"/>
          <w:bCs/>
          <w:sz w:val="28"/>
          <w:szCs w:val="28"/>
        </w:rPr>
        <w:t>赛评价量表</w:t>
      </w:r>
    </w:p>
    <w:tbl>
      <w:tblPr>
        <w:tblW w:w="561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7"/>
        <w:gridCol w:w="855"/>
        <w:gridCol w:w="7320"/>
        <w:gridCol w:w="457"/>
      </w:tblGrid>
      <w:tr w:rsidR="00100EBE" w14:paraId="4DBEA8DC" w14:textId="77777777">
        <w:trPr>
          <w:trHeight w:val="340"/>
          <w:jc w:val="center"/>
        </w:trPr>
        <w:tc>
          <w:tcPr>
            <w:tcW w:w="489" w:type="pct"/>
            <w:vAlign w:val="center"/>
          </w:tcPr>
          <w:p w14:paraId="0EC2AA2F" w14:textId="77777777" w:rsidR="00100EBE" w:rsidRDefault="00000000">
            <w:pPr>
              <w:adjustRightInd w:val="0"/>
              <w:snapToGrid w:val="0"/>
              <w:spacing w:line="276" w:lineRule="auto"/>
              <w:ind w:rightChars="-25" w:right="-53"/>
              <w:jc w:val="center"/>
              <w:rPr>
                <w:rFonts w:ascii="宋体" w:hAnsi="Calibri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/>
                <w:sz w:val="24"/>
              </w:rPr>
              <w:t>比赛环节</w:t>
            </w:r>
          </w:p>
        </w:tc>
        <w:tc>
          <w:tcPr>
            <w:tcW w:w="447" w:type="pct"/>
            <w:vAlign w:val="center"/>
          </w:tcPr>
          <w:p w14:paraId="5D079920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/>
                <w:sz w:val="24"/>
              </w:rPr>
              <w:t>评价内容</w:t>
            </w:r>
          </w:p>
        </w:tc>
        <w:tc>
          <w:tcPr>
            <w:tcW w:w="3823" w:type="pct"/>
            <w:vAlign w:val="center"/>
          </w:tcPr>
          <w:p w14:paraId="078A487B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/>
                <w:sz w:val="24"/>
              </w:rPr>
              <w:t>评价标准</w:t>
            </w:r>
          </w:p>
        </w:tc>
        <w:tc>
          <w:tcPr>
            <w:tcW w:w="239" w:type="pct"/>
            <w:vAlign w:val="center"/>
          </w:tcPr>
          <w:p w14:paraId="5F0B40B8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b/>
                <w:sz w:val="24"/>
              </w:rPr>
            </w:pPr>
            <w:r>
              <w:rPr>
                <w:rFonts w:ascii="宋体" w:hAnsi="宋体" w:cs="仿宋_GB2312" w:hint="eastAsia"/>
                <w:b/>
                <w:sz w:val="24"/>
              </w:rPr>
              <w:t>分值</w:t>
            </w:r>
          </w:p>
        </w:tc>
      </w:tr>
      <w:tr w:rsidR="00100EBE" w14:paraId="642214DC" w14:textId="77777777">
        <w:trPr>
          <w:trHeight w:val="340"/>
          <w:jc w:val="center"/>
        </w:trPr>
        <w:tc>
          <w:tcPr>
            <w:tcW w:w="489" w:type="pct"/>
            <w:vMerge w:val="restart"/>
            <w:vAlign w:val="center"/>
          </w:tcPr>
          <w:p w14:paraId="2660EDD8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授课视频</w:t>
            </w:r>
          </w:p>
          <w:p w14:paraId="6F913CDA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（</w:t>
            </w:r>
            <w:r>
              <w:rPr>
                <w:rFonts w:ascii="宋体" w:hAnsi="宋体" w:cs="仿宋_GB2312"/>
                <w:sz w:val="24"/>
              </w:rPr>
              <w:t>6</w:t>
            </w:r>
            <w:r>
              <w:rPr>
                <w:rFonts w:ascii="宋体" w:hAnsi="宋体" w:cs="仿宋_GB2312" w:hint="eastAsia"/>
                <w:sz w:val="24"/>
              </w:rPr>
              <w:t>0分）</w:t>
            </w:r>
          </w:p>
          <w:p w14:paraId="31D858AE" w14:textId="77777777" w:rsidR="00100EBE" w:rsidRDefault="00100EBE"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</w:p>
        </w:tc>
        <w:tc>
          <w:tcPr>
            <w:tcW w:w="447" w:type="pct"/>
            <w:vAlign w:val="center"/>
          </w:tcPr>
          <w:p w14:paraId="53CECAD3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选题设计</w:t>
            </w:r>
          </w:p>
        </w:tc>
        <w:tc>
          <w:tcPr>
            <w:tcW w:w="3823" w:type="pct"/>
            <w:vAlign w:val="center"/>
          </w:tcPr>
          <w:p w14:paraId="3F47E2A9" w14:textId="77777777" w:rsidR="00100EBE" w:rsidRDefault="00000000">
            <w:pPr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符合《课程标准》的规定和学生的实际，</w:t>
            </w:r>
            <w:r>
              <w:rPr>
                <w:rFonts w:ascii="宋体" w:hAnsi="宋体"/>
                <w:sz w:val="24"/>
              </w:rPr>
              <w:t>体现以学生发展为本的思想</w:t>
            </w:r>
            <w:r>
              <w:rPr>
                <w:rFonts w:ascii="宋体" w:hAnsi="宋体" w:hint="eastAsia"/>
                <w:sz w:val="24"/>
              </w:rPr>
              <w:t>；</w:t>
            </w:r>
          </w:p>
          <w:p w14:paraId="43CF3759" w14:textId="77777777" w:rsidR="00100EBE" w:rsidRDefault="00000000">
            <w:pPr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选题简明，主要针对知识点、实验活动等环节进行讲授、分析、推理、答疑等教学选题；</w:t>
            </w:r>
          </w:p>
          <w:p w14:paraId="7F8B35E2" w14:textId="77777777" w:rsidR="00100EBE" w:rsidRDefault="00000000">
            <w:pPr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jc w:val="left"/>
              <w:rPr>
                <w:rFonts w:ascii="宋体" w:hAnsi="Calibri" w:cs="仿宋_GB2312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设计合理，围绕教学或学习中的常见、典型、有代表性的问题或内容进行针对性设计。</w:t>
            </w:r>
          </w:p>
        </w:tc>
        <w:tc>
          <w:tcPr>
            <w:tcW w:w="239" w:type="pct"/>
            <w:vAlign w:val="center"/>
          </w:tcPr>
          <w:p w14:paraId="1A9F162A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/>
                <w:sz w:val="24"/>
              </w:rPr>
              <w:t>5</w:t>
            </w:r>
          </w:p>
        </w:tc>
      </w:tr>
      <w:tr w:rsidR="00100EBE" w14:paraId="5ACFFC45" w14:textId="77777777">
        <w:trPr>
          <w:trHeight w:val="340"/>
          <w:jc w:val="center"/>
        </w:trPr>
        <w:tc>
          <w:tcPr>
            <w:tcW w:w="489" w:type="pct"/>
            <w:vMerge/>
            <w:vAlign w:val="center"/>
          </w:tcPr>
          <w:p w14:paraId="0A872054" w14:textId="77777777" w:rsidR="00100EBE" w:rsidRDefault="00100EBE"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</w:p>
        </w:tc>
        <w:tc>
          <w:tcPr>
            <w:tcW w:w="447" w:type="pct"/>
            <w:vAlign w:val="center"/>
          </w:tcPr>
          <w:p w14:paraId="7CEFF946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教学内容</w:t>
            </w:r>
          </w:p>
        </w:tc>
        <w:tc>
          <w:tcPr>
            <w:tcW w:w="3823" w:type="pct"/>
            <w:vAlign w:val="center"/>
          </w:tcPr>
          <w:p w14:paraId="1D3AEC91" w14:textId="77777777" w:rsidR="00100EBE" w:rsidRDefault="00000000">
            <w:pPr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jc w:val="left"/>
              <w:rPr>
                <w:rFonts w:ascii="宋体" w:hAnsi="Calibri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教学内容严谨，不出现任何科学性错误；</w:t>
            </w:r>
          </w:p>
          <w:p w14:paraId="78922D25" w14:textId="77777777" w:rsidR="00100EBE" w:rsidRDefault="00000000">
            <w:pPr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jc w:val="left"/>
              <w:rPr>
                <w:rFonts w:ascii="宋体" w:hAnsi="Calibri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教学内容的组织与编排，要符合学生的认知逻辑规律，过程主线清晰，重点突出，逻辑性强。</w:t>
            </w:r>
          </w:p>
        </w:tc>
        <w:tc>
          <w:tcPr>
            <w:tcW w:w="239" w:type="pct"/>
            <w:vAlign w:val="center"/>
          </w:tcPr>
          <w:p w14:paraId="1ADAE6AB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  <w:shd w:val="clear" w:color="FFFFFF" w:fill="D9D9D9"/>
              </w:rPr>
            </w:pPr>
            <w:r>
              <w:rPr>
                <w:rFonts w:ascii="宋体" w:hAnsi="宋体" w:cs="仿宋_GB2312" w:hint="eastAsia"/>
                <w:sz w:val="24"/>
              </w:rPr>
              <w:t>10</w:t>
            </w:r>
          </w:p>
        </w:tc>
      </w:tr>
      <w:tr w:rsidR="00100EBE" w14:paraId="7E2DFA78" w14:textId="77777777">
        <w:trPr>
          <w:trHeight w:val="340"/>
          <w:jc w:val="center"/>
        </w:trPr>
        <w:tc>
          <w:tcPr>
            <w:tcW w:w="489" w:type="pct"/>
            <w:vMerge/>
            <w:vAlign w:val="center"/>
          </w:tcPr>
          <w:p w14:paraId="780DCE36" w14:textId="77777777" w:rsidR="00100EBE" w:rsidRDefault="00100EBE"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</w:p>
        </w:tc>
        <w:tc>
          <w:tcPr>
            <w:tcW w:w="447" w:type="pct"/>
            <w:vAlign w:val="center"/>
          </w:tcPr>
          <w:p w14:paraId="44ACE414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作品规范</w:t>
            </w:r>
          </w:p>
        </w:tc>
        <w:tc>
          <w:tcPr>
            <w:tcW w:w="3823" w:type="pct"/>
            <w:vAlign w:val="center"/>
          </w:tcPr>
          <w:p w14:paraId="37B6B3D9" w14:textId="77777777" w:rsidR="00100EBE" w:rsidRDefault="00000000">
            <w:pPr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Calibri" w:cs="仿宋_GB2312" w:hint="eastAsia"/>
                <w:sz w:val="24"/>
              </w:rPr>
              <w:t>作品</w:t>
            </w:r>
            <w:proofErr w:type="gramStart"/>
            <w:r>
              <w:rPr>
                <w:rFonts w:ascii="宋体" w:hAnsi="Calibri" w:cs="仿宋_GB2312" w:hint="eastAsia"/>
                <w:sz w:val="24"/>
              </w:rPr>
              <w:t>为微课视频</w:t>
            </w:r>
            <w:proofErr w:type="gramEnd"/>
            <w:r>
              <w:rPr>
                <w:rFonts w:ascii="宋体" w:hAnsi="Calibri" w:cs="仿宋_GB2312" w:hint="eastAsia"/>
                <w:sz w:val="24"/>
              </w:rPr>
              <w:t>，具有一定的独立性和完整性</w:t>
            </w:r>
            <w:r>
              <w:rPr>
                <w:rFonts w:ascii="宋体" w:hAnsi="宋体" w:hint="eastAsia"/>
                <w:sz w:val="24"/>
              </w:rPr>
              <w:t>；</w:t>
            </w:r>
          </w:p>
          <w:p w14:paraId="771E6AD7" w14:textId="77777777" w:rsidR="00100EBE" w:rsidRDefault="00000000">
            <w:pPr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jc w:val="left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时长一般为1</w:t>
            </w:r>
            <w:r>
              <w:rPr>
                <w:rFonts w:ascii="宋体" w:hAnsi="宋体" w:cs="仿宋_GB2312"/>
                <w:sz w:val="24"/>
              </w:rPr>
              <w:t>5</w:t>
            </w:r>
            <w:r>
              <w:rPr>
                <w:rFonts w:ascii="宋体" w:hAnsi="宋体" w:cs="仿宋_GB2312" w:hint="eastAsia"/>
                <w:sz w:val="24"/>
              </w:rPr>
              <w:t>分钟，要求视频画质清晰、图像稳定、声音清楚（无杂音）、声音与画面同步；</w:t>
            </w:r>
            <w:r>
              <w:rPr>
                <w:rFonts w:ascii="宋体" w:hAnsi="宋体" w:cs="仿宋_GB2312"/>
                <w:sz w:val="24"/>
              </w:rPr>
              <w:t xml:space="preserve"> </w:t>
            </w:r>
          </w:p>
          <w:p w14:paraId="64F5A03B" w14:textId="77777777" w:rsidR="00100EBE" w:rsidRDefault="00000000">
            <w:pPr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jc w:val="left"/>
              <w:rPr>
                <w:rFonts w:ascii="宋体" w:hAnsi="Calibri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课件设计要形象直观、层次分明、简单明了，教学辅助效果好；</w:t>
            </w:r>
          </w:p>
          <w:p w14:paraId="3E10E774" w14:textId="77777777" w:rsidR="00100EBE" w:rsidRDefault="00000000">
            <w:pPr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jc w:val="left"/>
              <w:rPr>
                <w:rFonts w:ascii="宋体" w:hAnsi="Calibri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录制方法与工具可以自由组合，如用手写板、电子白板、黑板、白纸、 ppt 、Pad、录屏软件、手机、DV摄像机、数码相机等制作，必要时可在户外进行实验录制。</w:t>
            </w:r>
          </w:p>
        </w:tc>
        <w:tc>
          <w:tcPr>
            <w:tcW w:w="239" w:type="pct"/>
            <w:vAlign w:val="center"/>
          </w:tcPr>
          <w:p w14:paraId="298C15D3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/>
                <w:sz w:val="24"/>
              </w:rPr>
              <w:t>10</w:t>
            </w:r>
          </w:p>
        </w:tc>
      </w:tr>
      <w:tr w:rsidR="00100EBE" w14:paraId="4505E363" w14:textId="77777777">
        <w:trPr>
          <w:trHeight w:val="340"/>
          <w:jc w:val="center"/>
        </w:trPr>
        <w:tc>
          <w:tcPr>
            <w:tcW w:w="489" w:type="pct"/>
            <w:vMerge/>
            <w:vAlign w:val="center"/>
          </w:tcPr>
          <w:p w14:paraId="44EEBDFC" w14:textId="77777777" w:rsidR="00100EBE" w:rsidRDefault="00100EBE"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</w:p>
        </w:tc>
        <w:tc>
          <w:tcPr>
            <w:tcW w:w="447" w:type="pct"/>
            <w:vAlign w:val="center"/>
          </w:tcPr>
          <w:p w14:paraId="15FB5812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语言规范</w:t>
            </w:r>
          </w:p>
        </w:tc>
        <w:tc>
          <w:tcPr>
            <w:tcW w:w="3823" w:type="pct"/>
            <w:vAlign w:val="center"/>
          </w:tcPr>
          <w:p w14:paraId="666E771D" w14:textId="77777777" w:rsidR="00100EBE" w:rsidRDefault="00000000">
            <w:pPr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jc w:val="left"/>
              <w:rPr>
                <w:rFonts w:ascii="宋体" w:hAnsi="Calibri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语言标准、清楚、有逻辑性、有节奏感，富有感染力。</w:t>
            </w:r>
          </w:p>
        </w:tc>
        <w:tc>
          <w:tcPr>
            <w:tcW w:w="239" w:type="pct"/>
            <w:vAlign w:val="center"/>
          </w:tcPr>
          <w:p w14:paraId="36DC85CD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/>
                <w:sz w:val="24"/>
              </w:rPr>
              <w:t>5</w:t>
            </w:r>
          </w:p>
        </w:tc>
      </w:tr>
      <w:tr w:rsidR="00100EBE" w14:paraId="1AED8019" w14:textId="77777777">
        <w:trPr>
          <w:trHeight w:val="340"/>
          <w:jc w:val="center"/>
        </w:trPr>
        <w:tc>
          <w:tcPr>
            <w:tcW w:w="489" w:type="pct"/>
            <w:vMerge/>
            <w:vAlign w:val="center"/>
          </w:tcPr>
          <w:p w14:paraId="0DF1259C" w14:textId="77777777" w:rsidR="00100EBE" w:rsidRDefault="00100EBE"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</w:p>
        </w:tc>
        <w:tc>
          <w:tcPr>
            <w:tcW w:w="447" w:type="pct"/>
            <w:vAlign w:val="center"/>
          </w:tcPr>
          <w:p w14:paraId="773C8093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教学效果</w:t>
            </w:r>
          </w:p>
        </w:tc>
        <w:tc>
          <w:tcPr>
            <w:tcW w:w="3823" w:type="pct"/>
            <w:vAlign w:val="center"/>
          </w:tcPr>
          <w:p w14:paraId="671D7C5D" w14:textId="77777777" w:rsidR="00100EBE" w:rsidRDefault="00000000">
            <w:pPr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jc w:val="left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 xml:space="preserve">完成设定的教学目标，有效解决实际教学问题； </w:t>
            </w:r>
          </w:p>
          <w:p w14:paraId="7138EA74" w14:textId="77777777" w:rsidR="00100EBE" w:rsidRDefault="00000000">
            <w:pPr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jc w:val="left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教学过程深入浅出，形象生动，启发引导性强，有利于提升学生学习积极性和主动性；</w:t>
            </w:r>
          </w:p>
          <w:p w14:paraId="2F8748D8" w14:textId="77777777" w:rsidR="00100EBE" w:rsidRDefault="00000000">
            <w:pPr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jc w:val="left"/>
              <w:rPr>
                <w:rFonts w:ascii="宋体" w:hAnsi="Calibri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体现课程思政，促进学生地理学科核心素养的发展。</w:t>
            </w:r>
          </w:p>
        </w:tc>
        <w:tc>
          <w:tcPr>
            <w:tcW w:w="239" w:type="pct"/>
            <w:vAlign w:val="center"/>
          </w:tcPr>
          <w:p w14:paraId="7402651A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/>
                <w:sz w:val="24"/>
              </w:rPr>
              <w:t>30</w:t>
            </w:r>
          </w:p>
        </w:tc>
      </w:tr>
      <w:tr w:rsidR="00100EBE" w14:paraId="3D1235C7" w14:textId="77777777">
        <w:trPr>
          <w:trHeight w:val="631"/>
          <w:jc w:val="center"/>
        </w:trPr>
        <w:tc>
          <w:tcPr>
            <w:tcW w:w="489" w:type="pct"/>
            <w:vMerge w:val="restart"/>
            <w:vAlign w:val="center"/>
          </w:tcPr>
          <w:p w14:paraId="2457F70E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教学设计</w:t>
            </w:r>
          </w:p>
          <w:p w14:paraId="5DADA1DC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（</w:t>
            </w:r>
            <w:r>
              <w:rPr>
                <w:rFonts w:ascii="宋体" w:hAnsi="宋体" w:cs="仿宋_GB2312"/>
                <w:sz w:val="24"/>
              </w:rPr>
              <w:t>40</w:t>
            </w:r>
            <w:r>
              <w:rPr>
                <w:rFonts w:ascii="宋体" w:hAnsi="宋体" w:cs="仿宋_GB2312" w:hint="eastAsia"/>
                <w:sz w:val="24"/>
              </w:rPr>
              <w:t>分）</w:t>
            </w:r>
          </w:p>
        </w:tc>
        <w:tc>
          <w:tcPr>
            <w:tcW w:w="447" w:type="pct"/>
            <w:vMerge w:val="restart"/>
            <w:vAlign w:val="center"/>
          </w:tcPr>
          <w:p w14:paraId="69276397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内容设计</w:t>
            </w:r>
          </w:p>
        </w:tc>
        <w:tc>
          <w:tcPr>
            <w:tcW w:w="3823" w:type="pct"/>
            <w:vAlign w:val="center"/>
          </w:tcPr>
          <w:p w14:paraId="27247C90" w14:textId="77777777" w:rsidR="00100EBE" w:rsidRDefault="00000000">
            <w:pPr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jc w:val="left"/>
              <w:rPr>
                <w:rFonts w:ascii="宋体" w:hAnsi="Calibri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教学目标和重难点</w:t>
            </w:r>
            <w:proofErr w:type="gramStart"/>
            <w:r>
              <w:rPr>
                <w:rFonts w:ascii="宋体" w:hAnsi="宋体" w:cs="仿宋_GB2312" w:hint="eastAsia"/>
                <w:sz w:val="24"/>
              </w:rPr>
              <w:t>符合课标要求</w:t>
            </w:r>
            <w:proofErr w:type="gramEnd"/>
            <w:r>
              <w:rPr>
                <w:rFonts w:ascii="宋体" w:hAnsi="宋体" w:cs="仿宋_GB2312" w:hint="eastAsia"/>
                <w:sz w:val="24"/>
              </w:rPr>
              <w:t>、学科特点和学生实际，体现课改新理念；</w:t>
            </w:r>
          </w:p>
        </w:tc>
        <w:tc>
          <w:tcPr>
            <w:tcW w:w="239" w:type="pct"/>
            <w:vAlign w:val="center"/>
          </w:tcPr>
          <w:p w14:paraId="3DCB5896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/>
                <w:sz w:val="24"/>
              </w:rPr>
              <w:t>6</w:t>
            </w:r>
          </w:p>
        </w:tc>
      </w:tr>
      <w:tr w:rsidR="00100EBE" w14:paraId="2DE460DC" w14:textId="77777777">
        <w:trPr>
          <w:trHeight w:val="306"/>
          <w:jc w:val="center"/>
        </w:trPr>
        <w:tc>
          <w:tcPr>
            <w:tcW w:w="489" w:type="pct"/>
            <w:vMerge/>
            <w:vAlign w:val="center"/>
          </w:tcPr>
          <w:p w14:paraId="7EA5F179" w14:textId="77777777" w:rsidR="00100EBE" w:rsidRDefault="00100EBE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447" w:type="pct"/>
            <w:vMerge/>
            <w:vAlign w:val="center"/>
          </w:tcPr>
          <w:p w14:paraId="3F2DBB86" w14:textId="77777777" w:rsidR="00100EBE" w:rsidRDefault="00100EBE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3823" w:type="pct"/>
            <w:vAlign w:val="center"/>
          </w:tcPr>
          <w:p w14:paraId="587FD43A" w14:textId="77777777" w:rsidR="00100EBE" w:rsidRDefault="00000000">
            <w:pPr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jc w:val="left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教学内容与前后知识点关系、地位、作用描述准确；</w:t>
            </w:r>
          </w:p>
        </w:tc>
        <w:tc>
          <w:tcPr>
            <w:tcW w:w="239" w:type="pct"/>
            <w:vAlign w:val="center"/>
          </w:tcPr>
          <w:p w14:paraId="3AFD9906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/>
                <w:sz w:val="24"/>
              </w:rPr>
              <w:t>6</w:t>
            </w:r>
          </w:p>
        </w:tc>
      </w:tr>
      <w:tr w:rsidR="00100EBE" w14:paraId="45B1A1ED" w14:textId="77777777">
        <w:trPr>
          <w:trHeight w:val="620"/>
          <w:jc w:val="center"/>
        </w:trPr>
        <w:tc>
          <w:tcPr>
            <w:tcW w:w="489" w:type="pct"/>
            <w:vMerge/>
            <w:vAlign w:val="center"/>
          </w:tcPr>
          <w:p w14:paraId="2D649E0E" w14:textId="77777777" w:rsidR="00100EBE" w:rsidRDefault="00100EBE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447" w:type="pct"/>
            <w:vMerge/>
            <w:vAlign w:val="center"/>
          </w:tcPr>
          <w:p w14:paraId="08105987" w14:textId="77777777" w:rsidR="00100EBE" w:rsidRDefault="00100EBE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3823" w:type="pct"/>
            <w:vAlign w:val="center"/>
          </w:tcPr>
          <w:p w14:paraId="76474CBB" w14:textId="77777777" w:rsidR="00100EBE" w:rsidRDefault="00000000">
            <w:pPr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jc w:val="left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Calibri" w:cs="仿宋_GB2312" w:hint="eastAsia"/>
                <w:sz w:val="24"/>
              </w:rPr>
              <w:t>学情分析准确，学生认知特点和水平表述恰当，学习习惯和能力分析合理准确；</w:t>
            </w:r>
          </w:p>
        </w:tc>
        <w:tc>
          <w:tcPr>
            <w:tcW w:w="239" w:type="pct"/>
            <w:vAlign w:val="center"/>
          </w:tcPr>
          <w:p w14:paraId="2857A715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/>
                <w:sz w:val="24"/>
              </w:rPr>
              <w:t>5</w:t>
            </w:r>
          </w:p>
        </w:tc>
      </w:tr>
      <w:tr w:rsidR="00100EBE" w14:paraId="740D1AC3" w14:textId="77777777">
        <w:trPr>
          <w:trHeight w:val="444"/>
          <w:jc w:val="center"/>
        </w:trPr>
        <w:tc>
          <w:tcPr>
            <w:tcW w:w="489" w:type="pct"/>
            <w:vMerge/>
            <w:vAlign w:val="center"/>
          </w:tcPr>
          <w:p w14:paraId="4A9DDE02" w14:textId="77777777" w:rsidR="00100EBE" w:rsidRDefault="00100EBE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447" w:type="pct"/>
            <w:vMerge/>
            <w:vAlign w:val="center"/>
          </w:tcPr>
          <w:p w14:paraId="255AD58F" w14:textId="77777777" w:rsidR="00100EBE" w:rsidRDefault="00100EBE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3823" w:type="pct"/>
            <w:vAlign w:val="center"/>
          </w:tcPr>
          <w:p w14:paraId="28BF98D5" w14:textId="77777777" w:rsidR="00100EBE" w:rsidRDefault="00000000">
            <w:pPr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jc w:val="left"/>
              <w:rPr>
                <w:rFonts w:ascii="宋体" w:hAnsi="Calibri" w:cs="仿宋_GB2312"/>
                <w:sz w:val="24"/>
              </w:rPr>
            </w:pPr>
            <w:r>
              <w:rPr>
                <w:rFonts w:ascii="宋体" w:hAnsi="Calibri" w:cs="仿宋_GB2312" w:hint="eastAsia"/>
                <w:sz w:val="24"/>
              </w:rPr>
              <w:t>教学过程设计重点突出，难点清楚，把握准确，处理恰当；</w:t>
            </w:r>
          </w:p>
        </w:tc>
        <w:tc>
          <w:tcPr>
            <w:tcW w:w="239" w:type="pct"/>
            <w:vAlign w:val="center"/>
          </w:tcPr>
          <w:p w14:paraId="5956DA9A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/>
                <w:sz w:val="24"/>
              </w:rPr>
              <w:t>6</w:t>
            </w:r>
          </w:p>
        </w:tc>
      </w:tr>
      <w:tr w:rsidR="00100EBE" w14:paraId="25068B4D" w14:textId="77777777">
        <w:trPr>
          <w:trHeight w:val="385"/>
          <w:jc w:val="center"/>
        </w:trPr>
        <w:tc>
          <w:tcPr>
            <w:tcW w:w="489" w:type="pct"/>
            <w:vMerge/>
            <w:vAlign w:val="center"/>
          </w:tcPr>
          <w:p w14:paraId="35C89C5B" w14:textId="77777777" w:rsidR="00100EBE" w:rsidRDefault="00100EBE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447" w:type="pct"/>
            <w:vMerge/>
            <w:vAlign w:val="center"/>
          </w:tcPr>
          <w:p w14:paraId="6C233017" w14:textId="77777777" w:rsidR="00100EBE" w:rsidRDefault="00100EBE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3823" w:type="pct"/>
            <w:vAlign w:val="center"/>
          </w:tcPr>
          <w:p w14:paraId="1CF8C4D0" w14:textId="77777777" w:rsidR="00100EBE" w:rsidRDefault="00000000">
            <w:pPr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jc w:val="left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Calibri" w:cs="仿宋_GB2312" w:hint="eastAsia"/>
                <w:sz w:val="24"/>
              </w:rPr>
              <w:t>教学</w:t>
            </w:r>
            <w:r>
              <w:rPr>
                <w:rFonts w:ascii="宋体" w:hAnsi="宋体" w:cs="仿宋_GB2312" w:hint="eastAsia"/>
                <w:sz w:val="24"/>
              </w:rPr>
              <w:t>方法</w:t>
            </w:r>
            <w:r>
              <w:rPr>
                <w:rFonts w:ascii="宋体" w:hAnsi="Calibri" w:cs="仿宋_GB2312" w:hint="eastAsia"/>
                <w:sz w:val="24"/>
              </w:rPr>
              <w:t>符合教学对象要求，教具及现代化教学手段运用恰当；</w:t>
            </w:r>
          </w:p>
        </w:tc>
        <w:tc>
          <w:tcPr>
            <w:tcW w:w="239" w:type="pct"/>
            <w:vAlign w:val="center"/>
          </w:tcPr>
          <w:p w14:paraId="0EA32D1E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/>
                <w:sz w:val="24"/>
              </w:rPr>
              <w:t>6</w:t>
            </w:r>
          </w:p>
        </w:tc>
      </w:tr>
      <w:tr w:rsidR="00100EBE" w14:paraId="459F39F9" w14:textId="77777777">
        <w:trPr>
          <w:trHeight w:val="574"/>
          <w:jc w:val="center"/>
        </w:trPr>
        <w:tc>
          <w:tcPr>
            <w:tcW w:w="489" w:type="pct"/>
            <w:vMerge/>
            <w:vAlign w:val="center"/>
          </w:tcPr>
          <w:p w14:paraId="071AD3AE" w14:textId="77777777" w:rsidR="00100EBE" w:rsidRDefault="00100EBE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447" w:type="pct"/>
            <w:vMerge/>
            <w:vAlign w:val="center"/>
          </w:tcPr>
          <w:p w14:paraId="2B37715C" w14:textId="77777777" w:rsidR="00100EBE" w:rsidRDefault="00100EBE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3823" w:type="pct"/>
            <w:vAlign w:val="center"/>
          </w:tcPr>
          <w:p w14:paraId="0904A447" w14:textId="77777777" w:rsidR="00100EBE" w:rsidRDefault="00000000">
            <w:pPr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jc w:val="left"/>
              <w:rPr>
                <w:rFonts w:ascii="宋体" w:hAnsi="Calibri" w:cs="仿宋_GB2312"/>
                <w:sz w:val="24"/>
              </w:rPr>
            </w:pPr>
            <w:r>
              <w:rPr>
                <w:rFonts w:ascii="宋体" w:hAnsi="Calibri" w:cs="仿宋_GB2312" w:hint="eastAsia"/>
                <w:sz w:val="24"/>
              </w:rPr>
              <w:t>注重</w:t>
            </w:r>
            <w:r>
              <w:rPr>
                <w:rFonts w:ascii="宋体" w:hAnsi="宋体" w:cs="仿宋_GB2312" w:hint="eastAsia"/>
                <w:sz w:val="24"/>
              </w:rPr>
              <w:t>过程</w:t>
            </w:r>
            <w:r>
              <w:rPr>
                <w:rFonts w:ascii="宋体" w:hAnsi="Calibri" w:cs="仿宋_GB2312" w:hint="eastAsia"/>
                <w:sz w:val="24"/>
              </w:rPr>
              <w:t>性评价及生成性问题解决和利用。</w:t>
            </w:r>
          </w:p>
        </w:tc>
        <w:tc>
          <w:tcPr>
            <w:tcW w:w="239" w:type="pct"/>
            <w:vAlign w:val="center"/>
          </w:tcPr>
          <w:p w14:paraId="121EE0B5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/>
                <w:sz w:val="24"/>
              </w:rPr>
              <w:t>6</w:t>
            </w:r>
          </w:p>
        </w:tc>
      </w:tr>
      <w:tr w:rsidR="00100EBE" w14:paraId="7C6B3C34" w14:textId="77777777">
        <w:trPr>
          <w:trHeight w:val="340"/>
          <w:jc w:val="center"/>
        </w:trPr>
        <w:tc>
          <w:tcPr>
            <w:tcW w:w="489" w:type="pct"/>
            <w:vMerge/>
            <w:vAlign w:val="center"/>
          </w:tcPr>
          <w:p w14:paraId="087FE478" w14:textId="77777777" w:rsidR="00100EBE" w:rsidRDefault="00100EBE"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</w:p>
        </w:tc>
        <w:tc>
          <w:tcPr>
            <w:tcW w:w="447" w:type="pct"/>
            <w:vAlign w:val="center"/>
          </w:tcPr>
          <w:p w14:paraId="2D6C8F5C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Calibri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规范创新</w:t>
            </w:r>
          </w:p>
        </w:tc>
        <w:tc>
          <w:tcPr>
            <w:tcW w:w="3823" w:type="pct"/>
            <w:vAlign w:val="center"/>
          </w:tcPr>
          <w:p w14:paraId="38C48601" w14:textId="77777777" w:rsidR="00100EBE" w:rsidRDefault="00000000">
            <w:pPr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jc w:val="left"/>
              <w:rPr>
                <w:rFonts w:ascii="宋体" w:hAnsi="Calibri" w:cs="仿宋_GB2312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教学方案整体设计富有创新性，体现出课程改革的理念和要求；文档结构完整，布局合理，格式美观。</w:t>
            </w:r>
          </w:p>
        </w:tc>
        <w:tc>
          <w:tcPr>
            <w:tcW w:w="239" w:type="pct"/>
            <w:shd w:val="clear" w:color="auto" w:fill="auto"/>
            <w:vAlign w:val="center"/>
          </w:tcPr>
          <w:p w14:paraId="66559613" w14:textId="77777777" w:rsidR="00100EBE" w:rsidRDefault="00000000">
            <w:pPr>
              <w:adjustRightInd w:val="0"/>
              <w:snapToGrid w:val="0"/>
              <w:spacing w:line="276" w:lineRule="auto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宋体" w:hAnsi="宋体" w:cs="仿宋_GB2312"/>
                <w:sz w:val="24"/>
              </w:rPr>
              <w:t>5</w:t>
            </w:r>
          </w:p>
        </w:tc>
      </w:tr>
    </w:tbl>
    <w:p w14:paraId="38F186E9" w14:textId="77777777" w:rsidR="00100EBE" w:rsidRDefault="00100EBE">
      <w:pPr>
        <w:adjustRightInd w:val="0"/>
        <w:snapToGrid w:val="0"/>
        <w:ind w:left="945" w:hangingChars="450" w:hanging="945"/>
        <w:jc w:val="left"/>
        <w:rPr>
          <w:rFonts w:ascii="宋体" w:hAnsi="宋体"/>
          <w:szCs w:val="21"/>
        </w:rPr>
      </w:pPr>
    </w:p>
    <w:sectPr w:rsidR="00100E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方正舒体"/>
    <w:charset w:val="86"/>
    <w:family w:val="auto"/>
    <w:pitch w:val="default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A514B9"/>
    <w:multiLevelType w:val="multilevel"/>
    <w:tmpl w:val="1CA514B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122139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ljYzUzMWQ4OWI0YzBkYjYzMDRhZTY5ZjZkYmFmYTgifQ=="/>
  </w:docVars>
  <w:rsids>
    <w:rsidRoot w:val="00BD57D9"/>
    <w:rsid w:val="000450C8"/>
    <w:rsid w:val="000B409A"/>
    <w:rsid w:val="00100EBE"/>
    <w:rsid w:val="003B6FA3"/>
    <w:rsid w:val="00426908"/>
    <w:rsid w:val="00466EF8"/>
    <w:rsid w:val="004E2157"/>
    <w:rsid w:val="0050639D"/>
    <w:rsid w:val="00564C06"/>
    <w:rsid w:val="00600774"/>
    <w:rsid w:val="0068377C"/>
    <w:rsid w:val="00720C1D"/>
    <w:rsid w:val="00783890"/>
    <w:rsid w:val="007C6AE1"/>
    <w:rsid w:val="00967528"/>
    <w:rsid w:val="009B3DB7"/>
    <w:rsid w:val="00A40549"/>
    <w:rsid w:val="00B124FA"/>
    <w:rsid w:val="00B4333A"/>
    <w:rsid w:val="00B66419"/>
    <w:rsid w:val="00BB1422"/>
    <w:rsid w:val="00BD57D9"/>
    <w:rsid w:val="00D26025"/>
    <w:rsid w:val="00E54873"/>
    <w:rsid w:val="00EF05DC"/>
    <w:rsid w:val="00F23B11"/>
    <w:rsid w:val="00F322AA"/>
    <w:rsid w:val="00FB7DF7"/>
    <w:rsid w:val="02971F57"/>
    <w:rsid w:val="03505FC5"/>
    <w:rsid w:val="0ED97465"/>
    <w:rsid w:val="11C71B03"/>
    <w:rsid w:val="363F4826"/>
    <w:rsid w:val="36F356E1"/>
    <w:rsid w:val="3CFA6403"/>
    <w:rsid w:val="3F770427"/>
    <w:rsid w:val="3F964FE0"/>
    <w:rsid w:val="405777AE"/>
    <w:rsid w:val="421D7172"/>
    <w:rsid w:val="48CB06A1"/>
    <w:rsid w:val="4CBC6128"/>
    <w:rsid w:val="51224F48"/>
    <w:rsid w:val="53424C8B"/>
    <w:rsid w:val="551A1079"/>
    <w:rsid w:val="586F2742"/>
    <w:rsid w:val="5ADF5A11"/>
    <w:rsid w:val="6525440C"/>
    <w:rsid w:val="655B7E2E"/>
    <w:rsid w:val="6CFD0050"/>
    <w:rsid w:val="70BA517B"/>
    <w:rsid w:val="78B13B95"/>
    <w:rsid w:val="7F0D2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926E35"/>
  <w15:docId w15:val="{34EE3BBB-9FE7-4DA5-B452-FA6603D06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121</Words>
  <Characters>694</Characters>
  <Application>Microsoft Office Word</Application>
  <DocSecurity>0</DocSecurity>
  <Lines>5</Lines>
  <Paragraphs>1</Paragraphs>
  <ScaleCrop>false</ScaleCrop>
  <Company>China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16</cp:revision>
  <dcterms:created xsi:type="dcterms:W3CDTF">2021-06-03T12:15:00Z</dcterms:created>
  <dcterms:modified xsi:type="dcterms:W3CDTF">2023-05-16T08:55:00Z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25B3169404AD456B83886288A89493C4_13</vt:lpwstr>
  </property>
</Properties>
</file>