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浙江师范大学学术型</w:t>
      </w:r>
      <w:r>
        <w:rPr>
          <w:rFonts w:hint="eastAsia"/>
          <w:sz w:val="32"/>
          <w:szCs w:val="32"/>
          <w:lang w:val="en-US" w:eastAsia="zh-CN"/>
        </w:rPr>
        <w:t>博士研究</w:t>
      </w:r>
      <w:r>
        <w:rPr>
          <w:rFonts w:hint="eastAsia"/>
          <w:sz w:val="32"/>
          <w:szCs w:val="32"/>
        </w:rPr>
        <w:t>生导师招生资格</w:t>
      </w:r>
      <w:r>
        <w:rPr>
          <w:rFonts w:hint="eastAsia"/>
          <w:sz w:val="32"/>
          <w:szCs w:val="32"/>
          <w:lang w:val="en-US" w:eastAsia="zh-CN"/>
        </w:rPr>
        <w:t>认定</w:t>
      </w:r>
      <w:r>
        <w:rPr>
          <w:rFonts w:hint="eastAsia"/>
          <w:sz w:val="32"/>
          <w:szCs w:val="32"/>
        </w:rPr>
        <w:t>表</w:t>
      </w:r>
    </w:p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80"/>
        <w:gridCol w:w="298"/>
        <w:gridCol w:w="1162"/>
        <w:gridCol w:w="69"/>
        <w:gridCol w:w="506"/>
        <w:gridCol w:w="575"/>
        <w:gridCol w:w="494"/>
        <w:gridCol w:w="806"/>
        <w:gridCol w:w="747"/>
        <w:gridCol w:w="153"/>
        <w:gridCol w:w="300"/>
        <w:gridCol w:w="588"/>
        <w:gridCol w:w="315"/>
        <w:gridCol w:w="72"/>
        <w:gridCol w:w="813"/>
        <w:gridCol w:w="10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55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一级学科博士点名称</w:t>
            </w:r>
          </w:p>
        </w:tc>
        <w:tc>
          <w:tcPr>
            <w:tcW w:w="280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招生专业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288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7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上一年度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指导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博士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研究生情况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获省级优秀博士学位论文</w:t>
            </w:r>
          </w:p>
        </w:tc>
        <w:tc>
          <w:tcPr>
            <w:tcW w:w="11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获校级优秀博士学位论文</w:t>
            </w:r>
          </w:p>
        </w:tc>
        <w:tc>
          <w:tcPr>
            <w:tcW w:w="11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省级及以上博士学位论文抽查不合格</w:t>
            </w:r>
          </w:p>
        </w:tc>
        <w:tc>
          <w:tcPr>
            <w:tcW w:w="11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校级博士学位论文抽查不合格</w:t>
            </w:r>
          </w:p>
        </w:tc>
        <w:tc>
          <w:tcPr>
            <w:tcW w:w="11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7"/>
            <w:vAlign w:val="center"/>
          </w:tcPr>
          <w:p>
            <w:pPr>
              <w:spacing w:line="360" w:lineRule="exact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近五年主持国家级科研项目（含国际合作研究项目）或者重大横向科研项目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限填3项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4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311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编号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78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起讫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5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5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5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30" w:type="dxa"/>
            <w:gridSpan w:val="17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本人知晓《浙江师范大学招收攻读博士学位研究生管理办法（试行）》（</w:t>
            </w:r>
            <w:bookmarkStart w:id="0" w:name="文号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浙师研字〔2021〕29号</w:t>
            </w:r>
            <w:bookmarkEnd w:id="0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）关于设置助研岗位的要求，如招收</w:t>
            </w:r>
            <w:bookmarkStart w:id="1" w:name="_GoBack"/>
            <w:bookmarkEnd w:id="1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博士研究生，将按照学校规定的要求将助研经费打入学校专门账户。</w:t>
            </w:r>
          </w:p>
          <w:p>
            <w:pPr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  本人签字：</w:t>
            </w:r>
          </w:p>
          <w:p>
            <w:pPr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 w:val="0"/>
                <w:bCs/>
                <w:sz w:val="24"/>
                <w:szCs w:val="24"/>
              </w:rPr>
              <w:t>年    月    日</w:t>
            </w:r>
          </w:p>
          <w:p>
            <w:pPr>
              <w:jc w:val="both"/>
              <w:rPr>
                <w:rFonts w:hint="default" w:ascii="宋体" w:hAnsi="宋体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7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学位委员会（或博士生培养指导委员会）审核意见：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firstLine="4560" w:firstLineChars="1900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主席</w:t>
            </w:r>
          </w:p>
          <w:p>
            <w:pPr>
              <w:spacing w:line="440" w:lineRule="exact"/>
              <w:ind w:firstLine="3360" w:firstLineChars="14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（或博士生培养指导委员会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主任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）：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7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研究生院审核意见：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负责人签名（公章）：     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</w:p>
          <w:p>
            <w:pPr>
              <w:ind w:firstLine="6720" w:firstLineChars="2800"/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04444DE3"/>
    <w:rsid w:val="1DE24026"/>
    <w:rsid w:val="2BAE45A7"/>
    <w:rsid w:val="31302600"/>
    <w:rsid w:val="3E741C21"/>
    <w:rsid w:val="44656738"/>
    <w:rsid w:val="543656EB"/>
    <w:rsid w:val="5771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</Words>
  <Characters>399</Characters>
  <Lines>3</Lines>
  <Paragraphs>1</Paragraphs>
  <TotalTime>19</TotalTime>
  <ScaleCrop>false</ScaleCrop>
  <LinksUpToDate>false</LinksUpToDate>
  <CharactersWithSpaces>467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郤江波</cp:lastModifiedBy>
  <dcterms:modified xsi:type="dcterms:W3CDTF">2021-09-29T03:48:00Z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830152D710D1451999B3B1E2BC708927</vt:lpwstr>
  </property>
</Properties>
</file>