
<file path=[Content_Types].xml><?xml version="1.0" encoding="utf-8"?>
<Types xmlns="http://schemas.openxmlformats.org/package/2006/content-types">
  <Default Extension="png" ContentType="image/png"/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导师端：</w:t>
      </w:r>
    </w:p>
    <w:p>
      <w:pPr>
        <w:numPr>
          <w:ilvl w:val="0"/>
          <w:numId w:val="1"/>
        </w:numP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导师助研岗位发布流程：</w:t>
      </w:r>
    </w:p>
    <w:p>
      <w:pPr>
        <w:numPr>
          <w:ilvl w:val="0"/>
          <w:numId w:val="0"/>
        </w:numPr>
        <w:ind w:firstLine="640"/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登录研究生院、研工部网站，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选择“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研究生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综合教育服务平台”。</w:t>
      </w:r>
    </w:p>
    <w:p>
      <w:pPr>
        <w:numPr>
          <w:ilvl w:val="0"/>
          <w:numId w:val="0"/>
        </w:numPr>
        <w:ind w:firstLine="640"/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drawing>
          <wp:inline distT="0" distB="0" distL="114300" distR="114300">
            <wp:extent cx="5271135" cy="2992755"/>
            <wp:effectExtent l="0" t="0" r="5715" b="17145"/>
            <wp:docPr id="9" name="图片 9" descr="微信图片_20221019095033_副本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9" descr="微信图片_20221019095033_副本_副本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2992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numPr>
          <w:ilvl w:val="0"/>
          <w:numId w:val="0"/>
        </w:numPr>
        <w:ind w:firstLine="640"/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点击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“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培养管理”—“助研管理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—“导师助研岗位管理”—“新增”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，填写“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导师助研岗位发布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”。</w:t>
      </w:r>
      <w:r>
        <w:rPr>
          <w:rFonts w:hint="eastAsia"/>
          <w:b/>
          <w:sz w:val="28"/>
          <w:szCs w:val="28"/>
          <w:lang w:eastAsia="zh-CN"/>
        </w:rPr>
        <w:t>（实际界面皮肤颜色可个性化，系统默认蓝色）</w:t>
      </w:r>
    </w:p>
    <w:p>
      <w:pP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drawing>
          <wp:inline distT="0" distB="0" distL="114300" distR="114300">
            <wp:extent cx="5261610" cy="2541270"/>
            <wp:effectExtent l="0" t="0" r="15240" b="11430"/>
            <wp:docPr id="1" name="图片 1" descr="导师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导师1_副本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1610" cy="25412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73675" cy="2499995"/>
            <wp:effectExtent l="0" t="0" r="3175" b="14605"/>
            <wp:docPr id="5" name="图片 5" descr="导师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导师2_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65420" cy="2475865"/>
            <wp:effectExtent l="0" t="0" r="11430" b="635"/>
            <wp:docPr id="6" name="图片 6" descr="导师3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6" descr="导师3_副本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5420" cy="2475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_GB2312" w:hAnsi="宋体" w:eastAsia="仿宋_GB2312" w:cs="宋体"/>
          <w:color w:val="333333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</w:rPr>
        <w:t>点击“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新增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”后，设置“岗位类别”，以区分不同助研岗的岗位信息。同一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“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岗位类别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”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下，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“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助研岗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位设置数”可以设多个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。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“申请资格”为选填项、多选项，导师可以设置研究生学号、姓名等范围，届时岗位发布信息只面向指定申请人开放。</w:t>
      </w:r>
    </w:p>
    <w:p>
      <w:pP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drawing>
          <wp:inline distT="0" distB="0" distL="114300" distR="114300">
            <wp:extent cx="5267325" cy="2548255"/>
            <wp:effectExtent l="0" t="0" r="9525" b="4445"/>
            <wp:docPr id="7" name="图片 7" descr="导师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7" descr="导师5_副本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67325" cy="25482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28"/>
        </w:rPr>
      </w:pPr>
    </w:p>
    <w:p>
      <w:pPr>
        <w:rPr>
          <w:rFonts w:hint="eastAsia" w:eastAsia="仿宋_GB2312"/>
          <w:sz w:val="28"/>
          <w:szCs w:val="28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2.导师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审核选定受聘用人员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流程：</w:t>
      </w:r>
    </w:p>
    <w:p>
      <w:pPr>
        <w:adjustRightInd w:val="0"/>
        <w:snapToGrid w:val="0"/>
        <w:spacing w:line="560" w:lineRule="exact"/>
        <w:ind w:firstLine="640" w:firstLineChars="200"/>
        <w:rPr>
          <w:rFonts w:hint="eastAsia" w:ascii="仿宋_GB2312" w:hAnsi="宋体" w:eastAsia="仿宋_GB2312" w:cs="宋体"/>
          <w:color w:val="333333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</w:rPr>
        <w:t>点击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“培养管理”—“助研管理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—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“助研申请审核”，选择申请学年“</w:t>
      </w:r>
      <w:r>
        <w:rPr>
          <w:rFonts w:ascii="仿宋_GB2312" w:hAnsi="宋体" w:eastAsia="仿宋_GB2312" w:cs="宋体"/>
          <w:color w:val="333333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3</w:t>
      </w:r>
      <w:r>
        <w:rPr>
          <w:rFonts w:ascii="仿宋_GB2312" w:hAnsi="宋体" w:eastAsia="仿宋_GB2312" w:cs="宋体"/>
          <w:color w:val="333333"/>
          <w:sz w:val="32"/>
          <w:szCs w:val="32"/>
        </w:rPr>
        <w:t>—202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4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”，审核选定受聘用人员。</w:t>
      </w:r>
    </w:p>
    <w:p>
      <w:pPr>
        <w:adjustRightInd w:val="0"/>
        <w:snapToGrid w:val="0"/>
        <w:spacing w:line="240" w:lineRule="auto"/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drawing>
          <wp:inline distT="0" distB="0" distL="114300" distR="114300">
            <wp:extent cx="5273675" cy="2094865"/>
            <wp:effectExtent l="0" t="0" r="3175" b="635"/>
            <wp:docPr id="18" name="图片 18" descr="微信图片_2022101414411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图片 18" descr="微信图片_20221014144111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/>
    <w:p/>
    <w:p/>
    <w:p/>
    <w:p/>
    <w:p/>
    <w:p/>
    <w:p/>
    <w:p/>
    <w:p/>
    <w:p/>
    <w:p/>
    <w:p>
      <w:pPr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</w:rPr>
        <w:t>学生端：</w:t>
      </w:r>
    </w:p>
    <w:p>
      <w:pPr>
        <w:rPr>
          <w:rFonts w:hint="default" w:ascii="仿宋_GB2312" w:hAnsi="宋体" w:eastAsia="仿宋_GB2312" w:cs="宋体"/>
          <w:color w:val="333333"/>
          <w:sz w:val="32"/>
          <w:szCs w:val="32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研究生助研岗位申请流程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:</w:t>
      </w:r>
    </w:p>
    <w:p>
      <w:pPr>
        <w:ind w:firstLine="640" w:firstLineChars="200"/>
        <w:rPr>
          <w:rFonts w:hint="eastAsia"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</w:rPr>
        <w:t>点击“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培养管理”—“助研申请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64150" cy="2430780"/>
            <wp:effectExtent l="0" t="0" r="12700" b="7620"/>
            <wp:docPr id="12" name="图片 12" descr="学生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图片 12" descr="学生2_副本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264150" cy="24307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sz w:val="28"/>
          <w:szCs w:val="28"/>
        </w:rPr>
      </w:pPr>
    </w:p>
    <w:p>
      <w:pPr>
        <w:ind w:firstLine="640" w:firstLineChars="200"/>
        <w:rPr>
          <w:rFonts w:hint="eastAsia" w:ascii="仿宋_GB2312" w:hAnsi="宋体" w:eastAsia="仿宋_GB2312" w:cs="宋体"/>
          <w:color w:val="333333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点击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“岗位”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，输入关键词或者下拉选择出现岗位信息后，选择助研岗位。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325745" cy="2165985"/>
            <wp:effectExtent l="0" t="0" r="8255" b="5715"/>
            <wp:docPr id="16" name="图片 16" descr="微信图片_20221014143045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图片 16" descr="微信图片_20221014143045_副本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325745" cy="21659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rPr>
          <w:sz w:val="28"/>
          <w:szCs w:val="28"/>
        </w:rPr>
      </w:pPr>
    </w:p>
    <w:p>
      <w:pPr>
        <w:tabs>
          <w:tab w:val="left" w:pos="7309"/>
        </w:tabs>
        <w:rPr>
          <w:rFonts w:hint="eastAsia"/>
          <w:b/>
          <w:sz w:val="28"/>
          <w:szCs w:val="28"/>
        </w:rPr>
      </w:pPr>
      <w:r>
        <w:rPr>
          <w:rFonts w:hint="eastAsia"/>
          <w:b/>
          <w:sz w:val="28"/>
          <w:szCs w:val="28"/>
          <w:lang w:eastAsia="zh-CN"/>
        </w:rPr>
        <w:t>学院</w:t>
      </w:r>
      <w:r>
        <w:rPr>
          <w:rFonts w:hint="eastAsia"/>
          <w:b/>
          <w:sz w:val="28"/>
          <w:szCs w:val="28"/>
        </w:rPr>
        <w:t>管理端：</w:t>
      </w:r>
    </w:p>
    <w:p>
      <w:pPr>
        <w:rPr>
          <w:rFonts w:hint="eastAsia" w:eastAsia="仿宋_GB2312"/>
          <w:b/>
          <w:sz w:val="28"/>
          <w:szCs w:val="28"/>
          <w:lang w:val="en-US" w:eastAsia="zh-CN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</w:rPr>
        <w:t>汇总本学年拟聘用名单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流程：</w:t>
      </w:r>
    </w:p>
    <w:p>
      <w:pPr>
        <w:ind w:firstLine="640" w:firstLineChars="200"/>
        <w:rPr>
          <w:rFonts w:hint="eastAsia"/>
          <w:b/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</w:rPr>
        <w:t>点击“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培养管理”—“助研管理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—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“助研申请审核”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，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选择申请学年“</w:t>
      </w:r>
      <w:r>
        <w:rPr>
          <w:rFonts w:ascii="仿宋_GB2312" w:hAnsi="宋体" w:eastAsia="仿宋_GB2312" w:cs="宋体"/>
          <w:color w:val="333333"/>
          <w:sz w:val="32"/>
          <w:szCs w:val="32"/>
        </w:rPr>
        <w:t>202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3</w:t>
      </w:r>
      <w:r>
        <w:rPr>
          <w:rFonts w:ascii="仿宋_GB2312" w:hAnsi="宋体" w:eastAsia="仿宋_GB2312" w:cs="宋体"/>
          <w:color w:val="333333"/>
          <w:sz w:val="32"/>
          <w:szCs w:val="32"/>
        </w:rPr>
        <w:t>—202</w:t>
      </w:r>
      <w:r>
        <w:rPr>
          <w:rFonts w:hint="eastAsia" w:ascii="仿宋_GB2312" w:hAnsi="宋体" w:eastAsia="仿宋_GB2312" w:cs="宋体"/>
          <w:color w:val="333333"/>
          <w:sz w:val="32"/>
          <w:szCs w:val="32"/>
          <w:lang w:val="en-US" w:eastAsia="zh-CN"/>
        </w:rPr>
        <w:t>4</w:t>
      </w:r>
      <w:bookmarkStart w:id="0" w:name="_GoBack"/>
      <w:bookmarkEnd w:id="0"/>
      <w:r>
        <w:rPr>
          <w:rFonts w:hint="eastAsia" w:ascii="仿宋_GB2312" w:hAnsi="宋体" w:eastAsia="仿宋_GB2312" w:cs="宋体"/>
          <w:color w:val="333333"/>
          <w:sz w:val="32"/>
          <w:szCs w:val="32"/>
        </w:rPr>
        <w:t>”</w:t>
      </w:r>
    </w:p>
    <w:p>
      <w:pPr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114300" distR="114300">
            <wp:extent cx="5273675" cy="2499995"/>
            <wp:effectExtent l="0" t="0" r="3175" b="14605"/>
            <wp:docPr id="19" name="图片 19" descr="导师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图片 19" descr="导师2_副本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4999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sz w:val="28"/>
          <w:szCs w:val="28"/>
          <w:lang w:eastAsia="zh-CN"/>
        </w:rPr>
      </w:pPr>
      <w:r>
        <w:rPr>
          <w:rFonts w:hint="eastAsia" w:eastAsiaTheme="minorEastAsia"/>
          <w:sz w:val="28"/>
          <w:szCs w:val="28"/>
          <w:lang w:eastAsia="zh-CN"/>
        </w:rPr>
        <w:drawing>
          <wp:inline distT="0" distB="0" distL="114300" distR="114300">
            <wp:extent cx="5273675" cy="2094865"/>
            <wp:effectExtent l="0" t="0" r="3175" b="635"/>
            <wp:docPr id="22" name="图片 22" descr="微信图片_20221014144111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图片 22" descr="微信图片_20221014144111_副本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5273675" cy="209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ind w:firstLine="640" w:firstLineChars="200"/>
        <w:rPr>
          <w:rFonts w:hint="eastAsia" w:ascii="仿宋_GB2312" w:hAnsi="宋体" w:eastAsia="仿宋_GB2312" w:cs="宋体"/>
          <w:color w:val="333333"/>
          <w:sz w:val="32"/>
          <w:szCs w:val="32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t>点击“报表打印”</w:t>
      </w:r>
      <w:r>
        <w:rPr>
          <w:rFonts w:hint="eastAsia" w:ascii="仿宋_GB2312" w:hAnsi="宋体" w:eastAsia="仿宋_GB2312" w:cs="宋体"/>
          <w:color w:val="333333"/>
          <w:sz w:val="32"/>
          <w:szCs w:val="32"/>
        </w:rPr>
        <w:t>导出名单</w:t>
      </w:r>
    </w:p>
    <w:p>
      <w:pPr>
        <w:rPr>
          <w:sz w:val="28"/>
          <w:szCs w:val="28"/>
        </w:rPr>
      </w:pPr>
      <w:r>
        <w:rPr>
          <w:rFonts w:hint="eastAsia" w:ascii="仿宋_GB2312" w:hAnsi="宋体" w:eastAsia="仿宋_GB2312" w:cs="宋体"/>
          <w:color w:val="333333"/>
          <w:sz w:val="32"/>
          <w:szCs w:val="32"/>
          <w:lang w:eastAsia="zh-CN"/>
        </w:rPr>
        <w:drawing>
          <wp:inline distT="0" distB="0" distL="114300" distR="114300">
            <wp:extent cx="5266690" cy="1740535"/>
            <wp:effectExtent l="0" t="0" r="10160" b="12065"/>
            <wp:docPr id="2" name="图片 2" descr="微信图片_20221018160412_副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微信图片_20221018160412_副本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6690" cy="17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widowControl/>
        <w:jc w:val="left"/>
        <w:rPr>
          <w:sz w:val="28"/>
          <w:szCs w:val="28"/>
        </w:rPr>
      </w:pPr>
    </w:p>
    <w:p>
      <w:pPr>
        <w:widowControl/>
        <w:jc w:val="left"/>
        <w:rPr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003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49303E47"/>
    <w:multiLevelType w:val="singleLevel"/>
    <w:tmpl w:val="49303E47"/>
    <w:lvl w:ilvl="0" w:tentative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1"/>
  <w:bordersDoNotSurroundFooter w:val="1"/>
  <w:documentProtection w:enforcement="0"/>
  <w:defaultTabStop w:val="420"/>
  <w:drawingGridVerticalSpacing w:val="156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2NiOGM3ZDBkNTk3YTA0NWQ0MDUzMDA3YjRiMDdhYzEifQ=="/>
    <w:docVar w:name="KGWebUrl" w:val="http://oa-pro.zjnu.edu.cn/weaver/weaver.file.FileDownload?fileid=87411&amp;type=document"/>
  </w:docVars>
  <w:rsids>
    <w:rsidRoot w:val="009B6E34"/>
    <w:rsid w:val="000641CB"/>
    <w:rsid w:val="0007286A"/>
    <w:rsid w:val="001F07D0"/>
    <w:rsid w:val="00232818"/>
    <w:rsid w:val="00245E6F"/>
    <w:rsid w:val="0029309D"/>
    <w:rsid w:val="00295391"/>
    <w:rsid w:val="003678E5"/>
    <w:rsid w:val="00382900"/>
    <w:rsid w:val="003A7106"/>
    <w:rsid w:val="00421B40"/>
    <w:rsid w:val="00455775"/>
    <w:rsid w:val="00457284"/>
    <w:rsid w:val="004B2699"/>
    <w:rsid w:val="005A4577"/>
    <w:rsid w:val="006307EF"/>
    <w:rsid w:val="006E0413"/>
    <w:rsid w:val="007271A8"/>
    <w:rsid w:val="00801FE3"/>
    <w:rsid w:val="008466E3"/>
    <w:rsid w:val="00846EF3"/>
    <w:rsid w:val="008A2942"/>
    <w:rsid w:val="008D0098"/>
    <w:rsid w:val="00900431"/>
    <w:rsid w:val="009A1717"/>
    <w:rsid w:val="009B6E34"/>
    <w:rsid w:val="00A75B76"/>
    <w:rsid w:val="00A865DA"/>
    <w:rsid w:val="00A93AF0"/>
    <w:rsid w:val="00A93F5D"/>
    <w:rsid w:val="00AF3BBE"/>
    <w:rsid w:val="00B66E04"/>
    <w:rsid w:val="00BF5C03"/>
    <w:rsid w:val="00C01B5A"/>
    <w:rsid w:val="00C167B6"/>
    <w:rsid w:val="00C5156B"/>
    <w:rsid w:val="00CE3A63"/>
    <w:rsid w:val="00D30DFC"/>
    <w:rsid w:val="00DA525C"/>
    <w:rsid w:val="00DB0B70"/>
    <w:rsid w:val="00DC5D95"/>
    <w:rsid w:val="00DC63B3"/>
    <w:rsid w:val="00DC6FB5"/>
    <w:rsid w:val="00DE198F"/>
    <w:rsid w:val="00E90591"/>
    <w:rsid w:val="00EA3F89"/>
    <w:rsid w:val="00EB479A"/>
    <w:rsid w:val="00EE0599"/>
    <w:rsid w:val="00F2015A"/>
    <w:rsid w:val="00F45BDA"/>
    <w:rsid w:val="06C26149"/>
    <w:rsid w:val="0C187E44"/>
    <w:rsid w:val="0D0338C0"/>
    <w:rsid w:val="1203545A"/>
    <w:rsid w:val="1BAF7FB0"/>
    <w:rsid w:val="2F4C5781"/>
    <w:rsid w:val="3909799D"/>
    <w:rsid w:val="3A137F81"/>
    <w:rsid w:val="44CC77C6"/>
    <w:rsid w:val="47EB386F"/>
    <w:rsid w:val="4BA44079"/>
    <w:rsid w:val="4CF43964"/>
    <w:rsid w:val="61834692"/>
    <w:rsid w:val="6435766D"/>
    <w:rsid w:val="79962B4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name="header"/>
    <w:lsdException w:qFormat="1" w:uiPriority="99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link w:val="7"/>
    <w:semiHidden/>
    <w:unhideWhenUsed/>
    <w:qFormat/>
    <w:uiPriority w:val="99"/>
    <w:rPr>
      <w:sz w:val="18"/>
      <w:szCs w:val="18"/>
    </w:rPr>
  </w:style>
  <w:style w:type="paragraph" w:styleId="3">
    <w:name w:val="footer"/>
    <w:basedOn w:val="1"/>
    <w:link w:val="9"/>
    <w:semiHidden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8"/>
    <w:semiHidden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批注框文本 Char"/>
    <w:basedOn w:val="6"/>
    <w:link w:val="2"/>
    <w:semiHidden/>
    <w:qFormat/>
    <w:uiPriority w:val="99"/>
    <w:rPr>
      <w:sz w:val="18"/>
      <w:szCs w:val="18"/>
    </w:rPr>
  </w:style>
  <w:style w:type="character" w:customStyle="1" w:styleId="8">
    <w:name w:val="页眉 Char"/>
    <w:basedOn w:val="6"/>
    <w:link w:val="4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9">
    <w:name w:val="页脚 Char"/>
    <w:basedOn w:val="6"/>
    <w:link w:val="3"/>
    <w:semiHidden/>
    <w:qFormat/>
    <w:uiPriority w:val="99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jpeg"/><Relationship Id="rId8" Type="http://schemas.openxmlformats.org/officeDocument/2006/relationships/image" Target="media/image5.jpe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numbering" Target="numbering.xml"/><Relationship Id="rId12" Type="http://schemas.openxmlformats.org/officeDocument/2006/relationships/image" Target="media/image9.png"/><Relationship Id="rId11" Type="http://schemas.openxmlformats.org/officeDocument/2006/relationships/image" Target="media/image8.jpeg"/><Relationship Id="rId10" Type="http://schemas.openxmlformats.org/officeDocument/2006/relationships/image" Target="media/image7.jpeg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6</Pages>
  <Words>411</Words>
  <Characters>424</Characters>
  <Lines>3</Lines>
  <Paragraphs>1</Paragraphs>
  <TotalTime>4</TotalTime>
  <ScaleCrop>false</ScaleCrop>
  <LinksUpToDate>false</LinksUpToDate>
  <CharactersWithSpaces>424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2021-10-13T08:25:00Z</dcterms:created>
  <dc:creator>southsoft</dc:creator>
  <cp:lastModifiedBy>吴波</cp:lastModifiedBy>
  <cp:lastPrinted>2022-10-18T08:26:00Z</cp:lastPrinted>
  <dcterms:modified xsi:type="dcterms:W3CDTF">2023-09-15T07:00:09Z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DF3BC074A68D4E12962E772B6346AEE8</vt:lpwstr>
  </property>
</Properties>
</file>